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181" w:rsidRPr="00E96181" w:rsidRDefault="00E96181" w:rsidP="00E96181">
      <w:pPr>
        <w:shd w:val="clear" w:color="auto" w:fill="FFFFFF"/>
        <w:spacing w:after="0" w:line="240" w:lineRule="auto"/>
        <w:jc w:val="center"/>
        <w:outlineLvl w:val="6"/>
        <w:rPr>
          <w:rFonts w:ascii="Times New Roman" w:eastAsia="Times New Roman" w:hAnsi="Times New Roman" w:cs="Times New Roman"/>
          <w:b/>
          <w:bCs/>
          <w:noProof/>
          <w:color w:val="000000" w:themeColor="text1"/>
          <w:sz w:val="24"/>
          <w:szCs w:val="24"/>
          <w:lang w:eastAsia="uk-UA"/>
        </w:rPr>
      </w:pPr>
      <w:bookmarkStart w:id="0" w:name="_GoBack"/>
      <w:r w:rsidRPr="00E96181">
        <w:rPr>
          <w:rFonts w:ascii="Times New Roman" w:eastAsia="Times New Roman" w:hAnsi="Times New Roman" w:cs="Times New Roman"/>
          <w:b/>
          <w:bCs/>
          <w:noProof/>
          <w:color w:val="000000" w:themeColor="text1"/>
          <w:sz w:val="24"/>
          <w:szCs w:val="24"/>
          <w:lang w:eastAsia="uk-UA"/>
        </w:rPr>
        <w:t>МІНІСТЕРСТВО ОСВІТИ І НАУКИ УКРАЇНИ</w:t>
      </w:r>
    </w:p>
    <w:p w:rsidR="00E96181" w:rsidRPr="00E96181" w:rsidRDefault="00E96181" w:rsidP="00E96181">
      <w:pPr>
        <w:shd w:val="clear" w:color="auto" w:fill="FFFFFF"/>
        <w:spacing w:after="0" w:line="240" w:lineRule="auto"/>
        <w:jc w:val="center"/>
        <w:outlineLvl w:val="6"/>
        <w:rPr>
          <w:rFonts w:ascii="Times New Roman" w:eastAsia="Times New Roman" w:hAnsi="Times New Roman" w:cs="Times New Roman"/>
          <w:b/>
          <w:bCs/>
          <w:noProof/>
          <w:color w:val="000000" w:themeColor="text1"/>
          <w:sz w:val="24"/>
          <w:szCs w:val="24"/>
          <w:lang w:eastAsia="uk-UA"/>
        </w:rPr>
      </w:pPr>
      <w:r w:rsidRPr="00E96181">
        <w:rPr>
          <w:rFonts w:ascii="Times New Roman" w:eastAsia="Times New Roman" w:hAnsi="Times New Roman" w:cs="Times New Roman"/>
          <w:b/>
          <w:bCs/>
          <w:noProof/>
          <w:color w:val="000000" w:themeColor="text1"/>
          <w:sz w:val="24"/>
          <w:szCs w:val="24"/>
          <w:lang w:eastAsia="uk-UA"/>
        </w:rPr>
        <w:t>МІНІСТЕРСТВО ОХОРОНИ ЗДОРОВ’Я УКРАЇНИ</w:t>
      </w:r>
    </w:p>
    <w:p w:rsidR="00E96181" w:rsidRPr="00E96181" w:rsidRDefault="00E96181" w:rsidP="00E96181">
      <w:pPr>
        <w:shd w:val="clear" w:color="auto" w:fill="FFFFFF"/>
        <w:spacing w:after="0" w:line="240" w:lineRule="auto"/>
        <w:jc w:val="center"/>
        <w:outlineLvl w:val="6"/>
        <w:rPr>
          <w:rFonts w:ascii="Times New Roman" w:eastAsia="Times New Roman" w:hAnsi="Times New Roman" w:cs="Times New Roman"/>
          <w:b/>
          <w:bCs/>
          <w:noProof/>
          <w:color w:val="000000" w:themeColor="text1"/>
          <w:sz w:val="24"/>
          <w:szCs w:val="24"/>
          <w:lang w:eastAsia="uk-UA"/>
        </w:rPr>
      </w:pPr>
    </w:p>
    <w:p w:rsidR="00E96181" w:rsidRPr="00E96181" w:rsidRDefault="00E96181" w:rsidP="00E96181">
      <w:pPr>
        <w:shd w:val="clear" w:color="auto" w:fill="FFFFFF"/>
        <w:spacing w:after="0" w:line="240" w:lineRule="auto"/>
        <w:jc w:val="center"/>
        <w:outlineLvl w:val="6"/>
        <w:rPr>
          <w:rFonts w:ascii="Times New Roman" w:eastAsia="Times New Roman" w:hAnsi="Times New Roman" w:cs="Times New Roman"/>
          <w:b/>
          <w:bCs/>
          <w:noProof/>
          <w:color w:val="000000" w:themeColor="text1"/>
          <w:sz w:val="24"/>
          <w:szCs w:val="24"/>
          <w:lang w:eastAsia="uk-UA"/>
        </w:rPr>
      </w:pPr>
      <w:r w:rsidRPr="00E96181">
        <w:rPr>
          <w:rFonts w:ascii="Times New Roman" w:eastAsia="Times New Roman" w:hAnsi="Times New Roman" w:cs="Times New Roman"/>
          <w:b/>
          <w:bCs/>
          <w:noProof/>
          <w:color w:val="000000" w:themeColor="text1"/>
          <w:sz w:val="24"/>
          <w:szCs w:val="24"/>
          <w:lang w:eastAsia="uk-UA"/>
        </w:rPr>
        <w:t>НАКАЗ</w:t>
      </w:r>
    </w:p>
    <w:p w:rsidR="00E96181" w:rsidRPr="00E96181" w:rsidRDefault="00E96181" w:rsidP="00E96181">
      <w:pPr>
        <w:shd w:val="clear" w:color="auto" w:fill="FFFFFF"/>
        <w:spacing w:after="0" w:line="240" w:lineRule="auto"/>
        <w:jc w:val="center"/>
        <w:outlineLvl w:val="6"/>
        <w:rPr>
          <w:rFonts w:ascii="Times New Roman" w:eastAsia="Times New Roman" w:hAnsi="Times New Roman" w:cs="Times New Roman"/>
          <w:b/>
          <w:bCs/>
          <w:noProof/>
          <w:color w:val="000000" w:themeColor="text1"/>
          <w:sz w:val="24"/>
          <w:szCs w:val="24"/>
          <w:lang w:eastAsia="uk-UA"/>
        </w:rPr>
      </w:pPr>
      <w:r w:rsidRPr="00E96181">
        <w:rPr>
          <w:rFonts w:ascii="Times New Roman" w:eastAsia="Times New Roman" w:hAnsi="Times New Roman" w:cs="Times New Roman"/>
          <w:b/>
          <w:bCs/>
          <w:noProof/>
          <w:color w:val="000000" w:themeColor="text1"/>
          <w:sz w:val="24"/>
          <w:szCs w:val="24"/>
          <w:lang w:eastAsia="uk-UA"/>
        </w:rPr>
        <w:t>06 лютого 2015 року № 104/52</w:t>
      </w:r>
    </w:p>
    <w:p w:rsidR="00E96181" w:rsidRPr="00E96181" w:rsidRDefault="00E96181" w:rsidP="00E96181">
      <w:pPr>
        <w:shd w:val="clear" w:color="auto" w:fill="FFFFFF"/>
        <w:spacing w:after="0" w:line="240" w:lineRule="auto"/>
        <w:jc w:val="center"/>
        <w:outlineLvl w:val="6"/>
        <w:rPr>
          <w:rFonts w:ascii="Times New Roman" w:eastAsia="Times New Roman" w:hAnsi="Times New Roman" w:cs="Times New Roman"/>
          <w:b/>
          <w:bCs/>
          <w:noProof/>
          <w:color w:val="000000" w:themeColor="text1"/>
          <w:sz w:val="24"/>
          <w:szCs w:val="24"/>
          <w:lang w:eastAsia="uk-UA"/>
        </w:rPr>
      </w:pPr>
    </w:p>
    <w:p w:rsidR="00E96181" w:rsidRPr="00E96181" w:rsidRDefault="00E96181" w:rsidP="00E96181">
      <w:pPr>
        <w:shd w:val="clear" w:color="auto" w:fill="FFFFFF"/>
        <w:spacing w:after="0" w:line="240" w:lineRule="auto"/>
        <w:jc w:val="center"/>
        <w:outlineLvl w:val="6"/>
        <w:rPr>
          <w:rFonts w:ascii="Times New Roman" w:eastAsia="Times New Roman" w:hAnsi="Times New Roman" w:cs="Times New Roman"/>
          <w:b/>
          <w:bCs/>
          <w:noProof/>
          <w:color w:val="000000" w:themeColor="text1"/>
          <w:sz w:val="24"/>
          <w:szCs w:val="24"/>
          <w:lang w:eastAsia="uk-UA"/>
        </w:rPr>
      </w:pPr>
      <w:r w:rsidRPr="00E96181">
        <w:rPr>
          <w:rFonts w:ascii="Times New Roman" w:eastAsia="Times New Roman" w:hAnsi="Times New Roman" w:cs="Times New Roman"/>
          <w:b/>
          <w:bCs/>
          <w:noProof/>
          <w:color w:val="000000" w:themeColor="text1"/>
          <w:sz w:val="24"/>
          <w:szCs w:val="24"/>
          <w:lang w:eastAsia="uk-UA"/>
        </w:rPr>
        <w:t>Про затвердження Порядку комплектування інклюзивних груп у дошкільних навчальних закладах</w:t>
      </w:r>
    </w:p>
    <w:p w:rsidR="00E96181" w:rsidRPr="00E96181" w:rsidRDefault="00E96181" w:rsidP="00E96181">
      <w:pPr>
        <w:shd w:val="clear" w:color="auto" w:fill="FFFFFF"/>
        <w:spacing w:after="0" w:line="240" w:lineRule="auto"/>
        <w:jc w:val="center"/>
        <w:outlineLvl w:val="6"/>
        <w:rPr>
          <w:rFonts w:ascii="Times New Roman" w:eastAsia="Times New Roman" w:hAnsi="Times New Roman" w:cs="Times New Roman"/>
          <w:b/>
          <w:bCs/>
          <w:noProof/>
          <w:color w:val="000000" w:themeColor="text1"/>
          <w:sz w:val="24"/>
          <w:szCs w:val="24"/>
          <w:lang w:eastAsia="uk-UA"/>
        </w:rPr>
      </w:pPr>
    </w:p>
    <w:p w:rsidR="00E96181" w:rsidRPr="00E96181" w:rsidRDefault="00E96181" w:rsidP="00E96181">
      <w:pPr>
        <w:shd w:val="clear" w:color="auto" w:fill="FFFFFF"/>
        <w:spacing w:after="0" w:line="240" w:lineRule="auto"/>
        <w:jc w:val="center"/>
        <w:outlineLvl w:val="6"/>
        <w:rPr>
          <w:rFonts w:ascii="Times New Roman" w:eastAsia="Times New Roman" w:hAnsi="Times New Roman" w:cs="Times New Roman"/>
          <w:b/>
          <w:bCs/>
          <w:noProof/>
          <w:color w:val="000000" w:themeColor="text1"/>
          <w:sz w:val="24"/>
          <w:szCs w:val="24"/>
          <w:lang w:eastAsia="uk-UA"/>
        </w:rPr>
      </w:pPr>
      <w:r w:rsidRPr="00E96181">
        <w:rPr>
          <w:rFonts w:ascii="Times New Roman" w:eastAsia="Times New Roman" w:hAnsi="Times New Roman" w:cs="Times New Roman"/>
          <w:b/>
          <w:bCs/>
          <w:noProof/>
          <w:color w:val="000000" w:themeColor="text1"/>
          <w:sz w:val="24"/>
          <w:szCs w:val="24"/>
          <w:lang w:eastAsia="uk-UA"/>
        </w:rPr>
        <w:t>Зареєстровано в Міністерстві юстиції України</w:t>
      </w:r>
      <w:r w:rsidRPr="00E96181">
        <w:rPr>
          <w:rFonts w:ascii="Times New Roman" w:eastAsia="Times New Roman" w:hAnsi="Times New Roman" w:cs="Times New Roman"/>
          <w:b/>
          <w:bCs/>
          <w:noProof/>
          <w:color w:val="000000" w:themeColor="text1"/>
          <w:sz w:val="24"/>
          <w:szCs w:val="24"/>
          <w:lang w:eastAsia="uk-UA"/>
        </w:rPr>
        <w:br/>
        <w:t>26 лютого 2015 року за № 224/26669</w:t>
      </w:r>
    </w:p>
    <w:bookmarkEnd w:id="0"/>
    <w:p w:rsidR="00E96181" w:rsidRPr="00E96181" w:rsidRDefault="00E96181" w:rsidP="00E96181">
      <w:pPr>
        <w:shd w:val="clear" w:color="auto" w:fill="FFFFFF"/>
        <w:spacing w:after="0" w:line="240" w:lineRule="auto"/>
        <w:jc w:val="center"/>
        <w:outlineLvl w:val="6"/>
        <w:rPr>
          <w:rFonts w:ascii="Times New Roman" w:eastAsia="Times New Roman" w:hAnsi="Times New Roman" w:cs="Times New Roman"/>
          <w:b/>
          <w:bCs/>
          <w:noProof/>
          <w:color w:val="000000" w:themeColor="text1"/>
          <w:sz w:val="24"/>
          <w:szCs w:val="24"/>
          <w:lang w:eastAsia="uk-UA"/>
        </w:rPr>
      </w:pPr>
    </w:p>
    <w:p w:rsidR="00E96181" w:rsidRPr="00E96181" w:rsidRDefault="00E96181" w:rsidP="00E96181">
      <w:pPr>
        <w:shd w:val="clear" w:color="auto" w:fill="FFFFFF"/>
        <w:spacing w:after="0" w:line="240" w:lineRule="auto"/>
        <w:ind w:firstLine="709"/>
        <w:jc w:val="both"/>
        <w:rPr>
          <w:rFonts w:ascii="Times New Roman" w:eastAsia="Times New Roman" w:hAnsi="Times New Roman" w:cs="Times New Roman"/>
          <w:noProof/>
          <w:color w:val="000000" w:themeColor="text1"/>
          <w:sz w:val="24"/>
          <w:szCs w:val="24"/>
          <w:lang w:eastAsia="uk-UA"/>
        </w:rPr>
      </w:pPr>
      <w:r w:rsidRPr="00E96181">
        <w:rPr>
          <w:rFonts w:ascii="Times New Roman" w:eastAsia="Times New Roman" w:hAnsi="Times New Roman" w:cs="Times New Roman"/>
          <w:noProof/>
          <w:color w:val="000000" w:themeColor="text1"/>
          <w:sz w:val="24"/>
          <w:szCs w:val="24"/>
          <w:lang w:eastAsia="uk-UA"/>
        </w:rPr>
        <w:t>Вiдповiдно до абзацу другого частини третьої статтi 12 Закону України «Про дошкiльну освiту», статтi 62 Основ законодавства України про охорону здоров’я</w:t>
      </w:r>
    </w:p>
    <w:p w:rsidR="00E96181" w:rsidRPr="00E96181" w:rsidRDefault="00E96181" w:rsidP="00E96181">
      <w:pPr>
        <w:shd w:val="clear" w:color="auto" w:fill="FFFFFF"/>
        <w:spacing w:after="0" w:line="240" w:lineRule="auto"/>
        <w:ind w:firstLine="709"/>
        <w:jc w:val="both"/>
        <w:rPr>
          <w:rFonts w:ascii="Times New Roman" w:eastAsia="Times New Roman" w:hAnsi="Times New Roman" w:cs="Times New Roman"/>
          <w:noProof/>
          <w:color w:val="000000" w:themeColor="text1"/>
          <w:sz w:val="24"/>
          <w:szCs w:val="24"/>
          <w:lang w:eastAsia="uk-UA"/>
        </w:rPr>
      </w:pPr>
      <w:r w:rsidRPr="00E96181">
        <w:rPr>
          <w:rFonts w:ascii="Times New Roman" w:eastAsia="Times New Roman" w:hAnsi="Times New Roman" w:cs="Times New Roman"/>
          <w:noProof/>
          <w:color w:val="000000" w:themeColor="text1"/>
          <w:sz w:val="24"/>
          <w:szCs w:val="24"/>
          <w:lang w:eastAsia="uk-UA"/>
        </w:rPr>
        <w:t>НАКАЗУЄМО:</w:t>
      </w:r>
    </w:p>
    <w:p w:rsidR="00E96181" w:rsidRPr="00E96181" w:rsidRDefault="00E96181" w:rsidP="00E96181">
      <w:pPr>
        <w:shd w:val="clear" w:color="auto" w:fill="FFFFFF"/>
        <w:spacing w:after="0" w:line="240" w:lineRule="auto"/>
        <w:ind w:firstLine="709"/>
        <w:jc w:val="both"/>
        <w:rPr>
          <w:rFonts w:ascii="Times New Roman" w:eastAsia="Times New Roman" w:hAnsi="Times New Roman" w:cs="Times New Roman"/>
          <w:noProof/>
          <w:color w:val="000000" w:themeColor="text1"/>
          <w:sz w:val="24"/>
          <w:szCs w:val="24"/>
          <w:lang w:eastAsia="uk-UA"/>
        </w:rPr>
      </w:pPr>
      <w:r w:rsidRPr="00E96181">
        <w:rPr>
          <w:rFonts w:ascii="Times New Roman" w:eastAsia="Times New Roman" w:hAnsi="Times New Roman" w:cs="Times New Roman"/>
          <w:noProof/>
          <w:color w:val="000000" w:themeColor="text1"/>
          <w:sz w:val="24"/>
          <w:szCs w:val="24"/>
          <w:lang w:eastAsia="uk-UA"/>
        </w:rPr>
        <w:t>1. Затвердити Порядок комплектування iнклюзивних груп у дошкiльних навчальних закладах, що додається.</w:t>
      </w:r>
    </w:p>
    <w:p w:rsidR="00E96181" w:rsidRPr="00E96181" w:rsidRDefault="00E96181" w:rsidP="00E96181">
      <w:pPr>
        <w:shd w:val="clear" w:color="auto" w:fill="FFFFFF"/>
        <w:spacing w:after="0" w:line="240" w:lineRule="auto"/>
        <w:ind w:firstLine="709"/>
        <w:jc w:val="both"/>
        <w:rPr>
          <w:rFonts w:ascii="Times New Roman" w:eastAsia="Times New Roman" w:hAnsi="Times New Roman" w:cs="Times New Roman"/>
          <w:noProof/>
          <w:color w:val="000000" w:themeColor="text1"/>
          <w:sz w:val="24"/>
          <w:szCs w:val="24"/>
          <w:lang w:eastAsia="uk-UA"/>
        </w:rPr>
      </w:pPr>
      <w:r w:rsidRPr="00E96181">
        <w:rPr>
          <w:rFonts w:ascii="Times New Roman" w:eastAsia="Times New Roman" w:hAnsi="Times New Roman" w:cs="Times New Roman"/>
          <w:noProof/>
          <w:color w:val="000000" w:themeColor="text1"/>
          <w:sz w:val="24"/>
          <w:szCs w:val="24"/>
          <w:lang w:eastAsia="uk-UA"/>
        </w:rPr>
        <w:t>2. Департаменту загальної середньої та дошкiльної освiти Мiнiстерства освiти i науки України (Кононенко Ю. Г.) подати цей наказ на державну реєстрацiю до Мiнiстерства юстицiї України.</w:t>
      </w:r>
    </w:p>
    <w:p w:rsidR="00E96181" w:rsidRPr="00E96181" w:rsidRDefault="00E96181" w:rsidP="00E96181">
      <w:pPr>
        <w:shd w:val="clear" w:color="auto" w:fill="FFFFFF"/>
        <w:spacing w:after="0" w:line="240" w:lineRule="auto"/>
        <w:ind w:firstLine="709"/>
        <w:jc w:val="both"/>
        <w:rPr>
          <w:rFonts w:ascii="Times New Roman" w:eastAsia="Times New Roman" w:hAnsi="Times New Roman" w:cs="Times New Roman"/>
          <w:noProof/>
          <w:color w:val="000000" w:themeColor="text1"/>
          <w:sz w:val="24"/>
          <w:szCs w:val="24"/>
          <w:lang w:eastAsia="uk-UA"/>
        </w:rPr>
      </w:pPr>
      <w:r w:rsidRPr="00E96181">
        <w:rPr>
          <w:rFonts w:ascii="Times New Roman" w:eastAsia="Times New Roman" w:hAnsi="Times New Roman" w:cs="Times New Roman"/>
          <w:noProof/>
          <w:color w:val="000000" w:themeColor="text1"/>
          <w:sz w:val="24"/>
          <w:szCs w:val="24"/>
          <w:lang w:eastAsia="uk-UA"/>
        </w:rPr>
        <w:t>3. Контроль за виконанням цього наказу покласти на заступникiв мiнiстрiв вiдповiдно до розподiлу обов’язкiв.</w:t>
      </w:r>
    </w:p>
    <w:p w:rsidR="00E96181" w:rsidRPr="00E96181" w:rsidRDefault="00E96181" w:rsidP="00E96181">
      <w:pPr>
        <w:shd w:val="clear" w:color="auto" w:fill="FFFFFF"/>
        <w:spacing w:after="0" w:line="240" w:lineRule="auto"/>
        <w:ind w:firstLine="709"/>
        <w:jc w:val="both"/>
        <w:rPr>
          <w:rFonts w:ascii="Times New Roman" w:eastAsia="Times New Roman" w:hAnsi="Times New Roman" w:cs="Times New Roman"/>
          <w:noProof/>
          <w:color w:val="000000" w:themeColor="text1"/>
          <w:sz w:val="24"/>
          <w:szCs w:val="24"/>
          <w:lang w:eastAsia="uk-UA"/>
        </w:rPr>
      </w:pPr>
      <w:r w:rsidRPr="00E96181">
        <w:rPr>
          <w:rFonts w:ascii="Times New Roman" w:eastAsia="Times New Roman" w:hAnsi="Times New Roman" w:cs="Times New Roman"/>
          <w:noProof/>
          <w:color w:val="000000" w:themeColor="text1"/>
          <w:sz w:val="24"/>
          <w:szCs w:val="24"/>
          <w:lang w:eastAsia="uk-UA"/>
        </w:rPr>
        <w:t>4. Цей наказ набирає чинностi з дня його офiцiйного опублiкування.</w:t>
      </w:r>
    </w:p>
    <w:p w:rsidR="00E96181" w:rsidRPr="00E96181" w:rsidRDefault="00E96181" w:rsidP="00E96181">
      <w:pPr>
        <w:shd w:val="clear" w:color="auto" w:fill="FFFFFF"/>
        <w:spacing w:after="0" w:line="240" w:lineRule="auto"/>
        <w:jc w:val="right"/>
        <w:rPr>
          <w:rFonts w:ascii="Times New Roman" w:eastAsia="Times New Roman" w:hAnsi="Times New Roman" w:cs="Times New Roman"/>
          <w:noProof/>
          <w:color w:val="000000" w:themeColor="text1"/>
          <w:sz w:val="24"/>
          <w:szCs w:val="24"/>
          <w:lang w:eastAsia="uk-UA"/>
        </w:rPr>
      </w:pPr>
    </w:p>
    <w:p w:rsidR="00E96181" w:rsidRPr="00E96181" w:rsidRDefault="00E96181" w:rsidP="00E96181">
      <w:pPr>
        <w:shd w:val="clear" w:color="auto" w:fill="FFFFFF"/>
        <w:spacing w:after="0" w:line="240" w:lineRule="auto"/>
        <w:rPr>
          <w:rFonts w:ascii="Times New Roman" w:eastAsia="Times New Roman" w:hAnsi="Times New Roman" w:cs="Times New Roman"/>
          <w:noProof/>
          <w:color w:val="000000" w:themeColor="text1"/>
          <w:sz w:val="24"/>
          <w:szCs w:val="24"/>
          <w:lang w:eastAsia="uk-UA"/>
        </w:rPr>
      </w:pPr>
      <w:r w:rsidRPr="00E96181">
        <w:rPr>
          <w:rFonts w:ascii="Times New Roman" w:eastAsia="Times New Roman" w:hAnsi="Times New Roman" w:cs="Times New Roman"/>
          <w:noProof/>
          <w:color w:val="000000" w:themeColor="text1"/>
          <w:sz w:val="24"/>
          <w:szCs w:val="24"/>
          <w:lang w:eastAsia="uk-UA"/>
        </w:rPr>
        <w:t>Мiнiстр освiти i науки України</w:t>
      </w:r>
      <w:r w:rsidRPr="00E96181">
        <w:rPr>
          <w:rFonts w:ascii="Times New Roman" w:eastAsia="Times New Roman" w:hAnsi="Times New Roman" w:cs="Times New Roman"/>
          <w:noProof/>
          <w:color w:val="000000" w:themeColor="text1"/>
          <w:sz w:val="24"/>
          <w:szCs w:val="24"/>
          <w:lang w:eastAsia="uk-UA"/>
        </w:rPr>
        <w:br/>
        <w:t>С. Квiт</w:t>
      </w:r>
    </w:p>
    <w:p w:rsidR="00E96181" w:rsidRPr="00E96181" w:rsidRDefault="00E96181" w:rsidP="00E96181">
      <w:pPr>
        <w:shd w:val="clear" w:color="auto" w:fill="FFFFFF"/>
        <w:spacing w:after="0" w:line="240" w:lineRule="auto"/>
        <w:rPr>
          <w:rFonts w:ascii="Times New Roman" w:eastAsia="Times New Roman" w:hAnsi="Times New Roman" w:cs="Times New Roman"/>
          <w:noProof/>
          <w:color w:val="000000" w:themeColor="text1"/>
          <w:sz w:val="24"/>
          <w:szCs w:val="24"/>
          <w:lang w:eastAsia="uk-UA"/>
        </w:rPr>
      </w:pPr>
      <w:r w:rsidRPr="00E96181">
        <w:rPr>
          <w:rFonts w:ascii="Times New Roman" w:eastAsia="Times New Roman" w:hAnsi="Times New Roman" w:cs="Times New Roman"/>
          <w:noProof/>
          <w:color w:val="000000" w:themeColor="text1"/>
          <w:sz w:val="24"/>
          <w:szCs w:val="24"/>
          <w:lang w:eastAsia="uk-UA"/>
        </w:rPr>
        <w:t>Мiнiстр охорони здоров’я України</w:t>
      </w:r>
      <w:r w:rsidRPr="00E96181">
        <w:rPr>
          <w:rFonts w:ascii="Times New Roman" w:eastAsia="Times New Roman" w:hAnsi="Times New Roman" w:cs="Times New Roman"/>
          <w:noProof/>
          <w:color w:val="000000" w:themeColor="text1"/>
          <w:sz w:val="24"/>
          <w:szCs w:val="24"/>
          <w:lang w:eastAsia="uk-UA"/>
        </w:rPr>
        <w:br/>
        <w:t>О. Квiташвiлi</w:t>
      </w:r>
    </w:p>
    <w:p w:rsidR="00E96181" w:rsidRPr="00E96181" w:rsidRDefault="00E96181" w:rsidP="00E96181">
      <w:pPr>
        <w:shd w:val="clear" w:color="auto" w:fill="FFFFFF"/>
        <w:spacing w:after="0" w:line="240" w:lineRule="auto"/>
        <w:rPr>
          <w:rFonts w:ascii="Times New Roman" w:eastAsia="Times New Roman" w:hAnsi="Times New Roman" w:cs="Times New Roman"/>
          <w:noProof/>
          <w:color w:val="000000" w:themeColor="text1"/>
          <w:sz w:val="24"/>
          <w:szCs w:val="24"/>
          <w:lang w:eastAsia="uk-UA"/>
        </w:rPr>
      </w:pPr>
      <w:r w:rsidRPr="00E96181">
        <w:rPr>
          <w:rFonts w:ascii="Times New Roman" w:eastAsia="Times New Roman" w:hAnsi="Times New Roman" w:cs="Times New Roman"/>
          <w:noProof/>
          <w:color w:val="000000" w:themeColor="text1"/>
          <w:sz w:val="24"/>
          <w:szCs w:val="24"/>
          <w:lang w:eastAsia="uk-UA"/>
        </w:rPr>
        <w:t>ПОГОДЖЕНО:</w:t>
      </w:r>
    </w:p>
    <w:p w:rsidR="00E96181" w:rsidRPr="00E96181" w:rsidRDefault="00E96181" w:rsidP="00E96181">
      <w:pPr>
        <w:shd w:val="clear" w:color="auto" w:fill="FFFFFF"/>
        <w:spacing w:after="0" w:line="240" w:lineRule="auto"/>
        <w:rPr>
          <w:rFonts w:ascii="Times New Roman" w:eastAsia="Times New Roman" w:hAnsi="Times New Roman" w:cs="Times New Roman"/>
          <w:noProof/>
          <w:color w:val="000000" w:themeColor="text1"/>
          <w:sz w:val="24"/>
          <w:szCs w:val="24"/>
          <w:lang w:eastAsia="uk-UA"/>
        </w:rPr>
      </w:pPr>
      <w:r w:rsidRPr="00E96181">
        <w:rPr>
          <w:rFonts w:ascii="Times New Roman" w:eastAsia="Times New Roman" w:hAnsi="Times New Roman" w:cs="Times New Roman"/>
          <w:noProof/>
          <w:color w:val="000000" w:themeColor="text1"/>
          <w:sz w:val="24"/>
          <w:szCs w:val="24"/>
          <w:lang w:eastAsia="uk-UA"/>
        </w:rPr>
        <w:t>Голова Державної регуляторної служби України</w:t>
      </w:r>
      <w:r w:rsidRPr="00E96181">
        <w:rPr>
          <w:rFonts w:ascii="Times New Roman" w:eastAsia="Times New Roman" w:hAnsi="Times New Roman" w:cs="Times New Roman"/>
          <w:noProof/>
          <w:color w:val="000000" w:themeColor="text1"/>
          <w:sz w:val="24"/>
          <w:szCs w:val="24"/>
          <w:lang w:eastAsia="uk-UA"/>
        </w:rPr>
        <w:br/>
        <w:t>К. Ляпiна</w:t>
      </w:r>
    </w:p>
    <w:p w:rsidR="00E96181" w:rsidRPr="00E96181" w:rsidRDefault="00E96181" w:rsidP="00E96181">
      <w:pPr>
        <w:shd w:val="clear" w:color="auto" w:fill="FFFFFF"/>
        <w:spacing w:after="0" w:line="240" w:lineRule="auto"/>
        <w:rPr>
          <w:rFonts w:ascii="Times New Roman" w:eastAsia="Times New Roman" w:hAnsi="Times New Roman" w:cs="Times New Roman"/>
          <w:noProof/>
          <w:color w:val="000000" w:themeColor="text1"/>
          <w:sz w:val="24"/>
          <w:szCs w:val="24"/>
          <w:lang w:eastAsia="uk-UA"/>
        </w:rPr>
      </w:pPr>
      <w:r w:rsidRPr="00E96181">
        <w:rPr>
          <w:rFonts w:ascii="Times New Roman" w:eastAsia="Times New Roman" w:hAnsi="Times New Roman" w:cs="Times New Roman"/>
          <w:noProof/>
          <w:color w:val="000000" w:themeColor="text1"/>
          <w:sz w:val="24"/>
          <w:szCs w:val="24"/>
          <w:lang w:eastAsia="uk-UA"/>
        </w:rPr>
        <w:t>Виконавчий директор Нацiональної Асамблеї iнвалiдiв України</w:t>
      </w:r>
      <w:r w:rsidRPr="00E96181">
        <w:rPr>
          <w:rFonts w:ascii="Times New Roman" w:eastAsia="Times New Roman" w:hAnsi="Times New Roman" w:cs="Times New Roman"/>
          <w:noProof/>
          <w:color w:val="000000" w:themeColor="text1"/>
          <w:sz w:val="24"/>
          <w:szCs w:val="24"/>
          <w:lang w:eastAsia="uk-UA"/>
        </w:rPr>
        <w:br/>
        <w:t>Н. Скрипка</w:t>
      </w:r>
    </w:p>
    <w:p w:rsidR="00E96181" w:rsidRPr="00E96181" w:rsidRDefault="00E96181" w:rsidP="00E96181">
      <w:pPr>
        <w:shd w:val="clear" w:color="auto" w:fill="FFFFFF"/>
        <w:spacing w:after="0" w:line="240" w:lineRule="auto"/>
        <w:jc w:val="center"/>
        <w:rPr>
          <w:rFonts w:ascii="Times New Roman" w:eastAsia="Times New Roman" w:hAnsi="Times New Roman" w:cs="Times New Roman"/>
          <w:b/>
          <w:bCs/>
          <w:noProof/>
          <w:color w:val="000000" w:themeColor="text1"/>
          <w:sz w:val="24"/>
          <w:szCs w:val="24"/>
          <w:lang w:eastAsia="uk-UA"/>
        </w:rPr>
      </w:pPr>
    </w:p>
    <w:p w:rsidR="00E96181" w:rsidRPr="00E96181" w:rsidRDefault="00E96181" w:rsidP="00E96181">
      <w:pPr>
        <w:shd w:val="clear" w:color="auto" w:fill="FFFFFF"/>
        <w:spacing w:after="0" w:line="240" w:lineRule="auto"/>
        <w:jc w:val="right"/>
        <w:rPr>
          <w:rFonts w:ascii="Times New Roman" w:eastAsia="Times New Roman" w:hAnsi="Times New Roman" w:cs="Times New Roman"/>
          <w:noProof/>
          <w:color w:val="000000" w:themeColor="text1"/>
          <w:sz w:val="24"/>
          <w:szCs w:val="24"/>
          <w:lang w:eastAsia="uk-UA"/>
        </w:rPr>
      </w:pPr>
      <w:r w:rsidRPr="00E96181">
        <w:rPr>
          <w:rFonts w:ascii="Times New Roman" w:eastAsia="Times New Roman" w:hAnsi="Times New Roman" w:cs="Times New Roman"/>
          <w:bCs/>
          <w:noProof/>
          <w:color w:val="000000" w:themeColor="text1"/>
          <w:sz w:val="24"/>
          <w:szCs w:val="24"/>
          <w:lang w:eastAsia="uk-UA"/>
        </w:rPr>
        <w:t>ЗАТВЕРДЖЕНО </w:t>
      </w:r>
    </w:p>
    <w:p w:rsidR="00E96181" w:rsidRPr="00E96181" w:rsidRDefault="00E96181" w:rsidP="00E96181">
      <w:pPr>
        <w:shd w:val="clear" w:color="auto" w:fill="FFFFFF"/>
        <w:spacing w:after="0" w:line="240" w:lineRule="auto"/>
        <w:jc w:val="right"/>
        <w:outlineLvl w:val="6"/>
        <w:rPr>
          <w:rFonts w:ascii="Times New Roman" w:eastAsia="Times New Roman" w:hAnsi="Times New Roman" w:cs="Times New Roman"/>
          <w:bCs/>
          <w:noProof/>
          <w:color w:val="000000" w:themeColor="text1"/>
          <w:sz w:val="24"/>
          <w:szCs w:val="24"/>
          <w:lang w:eastAsia="uk-UA"/>
        </w:rPr>
      </w:pPr>
      <w:r w:rsidRPr="00E96181">
        <w:rPr>
          <w:rFonts w:ascii="Times New Roman" w:eastAsia="Times New Roman" w:hAnsi="Times New Roman" w:cs="Times New Roman"/>
          <w:bCs/>
          <w:noProof/>
          <w:color w:val="000000" w:themeColor="text1"/>
          <w:sz w:val="24"/>
          <w:szCs w:val="24"/>
          <w:lang w:eastAsia="uk-UA"/>
        </w:rPr>
        <w:t>Наказ Міністерства освіти і науки України,</w:t>
      </w:r>
      <w:r w:rsidRPr="00E96181">
        <w:rPr>
          <w:rFonts w:ascii="Times New Roman" w:eastAsia="Times New Roman" w:hAnsi="Times New Roman" w:cs="Times New Roman"/>
          <w:bCs/>
          <w:noProof/>
          <w:color w:val="000000" w:themeColor="text1"/>
          <w:sz w:val="24"/>
          <w:szCs w:val="24"/>
          <w:lang w:eastAsia="uk-UA"/>
        </w:rPr>
        <w:br/>
        <w:t>Міністерства охорони здоров’я України</w:t>
      </w:r>
      <w:r w:rsidRPr="00E96181">
        <w:rPr>
          <w:rFonts w:ascii="Times New Roman" w:eastAsia="Times New Roman" w:hAnsi="Times New Roman" w:cs="Times New Roman"/>
          <w:bCs/>
          <w:noProof/>
          <w:color w:val="000000" w:themeColor="text1"/>
          <w:sz w:val="24"/>
          <w:szCs w:val="24"/>
          <w:lang w:eastAsia="uk-UA"/>
        </w:rPr>
        <w:br/>
        <w:t>06 лютого 2015 року № 104/52</w:t>
      </w:r>
    </w:p>
    <w:p w:rsidR="00E96181" w:rsidRPr="00E96181" w:rsidRDefault="00E96181" w:rsidP="00E96181">
      <w:pPr>
        <w:shd w:val="clear" w:color="auto" w:fill="FFFFFF"/>
        <w:spacing w:after="0" w:line="240" w:lineRule="auto"/>
        <w:jc w:val="right"/>
        <w:outlineLvl w:val="6"/>
        <w:rPr>
          <w:rFonts w:ascii="Times New Roman" w:eastAsia="Times New Roman" w:hAnsi="Times New Roman" w:cs="Times New Roman"/>
          <w:bCs/>
          <w:noProof/>
          <w:color w:val="000000" w:themeColor="text1"/>
          <w:sz w:val="24"/>
          <w:szCs w:val="24"/>
          <w:lang w:eastAsia="uk-UA"/>
        </w:rPr>
      </w:pPr>
      <w:r w:rsidRPr="00E96181">
        <w:rPr>
          <w:rFonts w:ascii="Times New Roman" w:eastAsia="Times New Roman" w:hAnsi="Times New Roman" w:cs="Times New Roman"/>
          <w:bCs/>
          <w:noProof/>
          <w:color w:val="000000" w:themeColor="text1"/>
          <w:sz w:val="24"/>
          <w:szCs w:val="24"/>
          <w:lang w:eastAsia="uk-UA"/>
        </w:rPr>
        <w:t>Зареєстровано</w:t>
      </w:r>
    </w:p>
    <w:p w:rsidR="00E96181" w:rsidRPr="00E96181" w:rsidRDefault="00E96181" w:rsidP="00E96181">
      <w:pPr>
        <w:shd w:val="clear" w:color="auto" w:fill="FFFFFF"/>
        <w:spacing w:after="0" w:line="240" w:lineRule="auto"/>
        <w:jc w:val="right"/>
        <w:outlineLvl w:val="6"/>
        <w:rPr>
          <w:rFonts w:ascii="Times New Roman" w:eastAsia="Times New Roman" w:hAnsi="Times New Roman" w:cs="Times New Roman"/>
          <w:bCs/>
          <w:noProof/>
          <w:color w:val="000000" w:themeColor="text1"/>
          <w:sz w:val="24"/>
          <w:szCs w:val="24"/>
          <w:lang w:eastAsia="uk-UA"/>
        </w:rPr>
      </w:pPr>
      <w:r w:rsidRPr="00E96181">
        <w:rPr>
          <w:rFonts w:ascii="Times New Roman" w:eastAsia="Times New Roman" w:hAnsi="Times New Roman" w:cs="Times New Roman"/>
          <w:bCs/>
          <w:noProof/>
          <w:color w:val="000000" w:themeColor="text1"/>
          <w:sz w:val="24"/>
          <w:szCs w:val="24"/>
          <w:lang w:eastAsia="uk-UA"/>
        </w:rPr>
        <w:br/>
        <w:t>в Міністерстві юстиції України</w:t>
      </w:r>
      <w:r w:rsidRPr="00E96181">
        <w:rPr>
          <w:rFonts w:ascii="Times New Roman" w:eastAsia="Times New Roman" w:hAnsi="Times New Roman" w:cs="Times New Roman"/>
          <w:bCs/>
          <w:noProof/>
          <w:color w:val="000000" w:themeColor="text1"/>
          <w:sz w:val="24"/>
          <w:szCs w:val="24"/>
          <w:lang w:eastAsia="uk-UA"/>
        </w:rPr>
        <w:br/>
        <w:t>26 лютого 2015 р. за № 224/26669</w:t>
      </w:r>
    </w:p>
    <w:p w:rsidR="00E96181" w:rsidRPr="00E96181" w:rsidRDefault="00E96181" w:rsidP="00E96181">
      <w:pPr>
        <w:shd w:val="clear" w:color="auto" w:fill="FFFFFF"/>
        <w:spacing w:after="0" w:line="240" w:lineRule="auto"/>
        <w:jc w:val="center"/>
        <w:outlineLvl w:val="6"/>
        <w:rPr>
          <w:rFonts w:ascii="Times New Roman" w:eastAsia="Times New Roman" w:hAnsi="Times New Roman" w:cs="Times New Roman"/>
          <w:b/>
          <w:bCs/>
          <w:noProof/>
          <w:color w:val="000000" w:themeColor="text1"/>
          <w:sz w:val="24"/>
          <w:szCs w:val="24"/>
          <w:lang w:eastAsia="uk-UA"/>
        </w:rPr>
      </w:pPr>
    </w:p>
    <w:p w:rsidR="00E96181" w:rsidRPr="00E96181" w:rsidRDefault="00E96181" w:rsidP="00E96181">
      <w:pPr>
        <w:shd w:val="clear" w:color="auto" w:fill="FFFFFF"/>
        <w:spacing w:after="0" w:line="240" w:lineRule="auto"/>
        <w:jc w:val="center"/>
        <w:outlineLvl w:val="6"/>
        <w:rPr>
          <w:rFonts w:ascii="Times New Roman" w:eastAsia="Times New Roman" w:hAnsi="Times New Roman" w:cs="Times New Roman"/>
          <w:b/>
          <w:bCs/>
          <w:noProof/>
          <w:color w:val="000000" w:themeColor="text1"/>
          <w:sz w:val="24"/>
          <w:szCs w:val="24"/>
          <w:lang w:eastAsia="uk-UA"/>
        </w:rPr>
      </w:pPr>
      <w:r w:rsidRPr="00E96181">
        <w:rPr>
          <w:rFonts w:ascii="Times New Roman" w:eastAsia="Times New Roman" w:hAnsi="Times New Roman" w:cs="Times New Roman"/>
          <w:b/>
          <w:bCs/>
          <w:noProof/>
          <w:color w:val="000000" w:themeColor="text1"/>
          <w:sz w:val="24"/>
          <w:szCs w:val="24"/>
          <w:lang w:eastAsia="uk-UA"/>
        </w:rPr>
        <w:t>Порядок комплектування інклюзивних груп у</w:t>
      </w:r>
    </w:p>
    <w:p w:rsidR="00E96181" w:rsidRPr="00E96181" w:rsidRDefault="00E96181" w:rsidP="00E96181">
      <w:pPr>
        <w:shd w:val="clear" w:color="auto" w:fill="FFFFFF"/>
        <w:spacing w:after="0" w:line="240" w:lineRule="auto"/>
        <w:jc w:val="center"/>
        <w:outlineLvl w:val="6"/>
        <w:rPr>
          <w:rFonts w:ascii="Times New Roman" w:eastAsia="Times New Roman" w:hAnsi="Times New Roman" w:cs="Times New Roman"/>
          <w:b/>
          <w:bCs/>
          <w:noProof/>
          <w:color w:val="000000" w:themeColor="text1"/>
          <w:sz w:val="24"/>
          <w:szCs w:val="24"/>
          <w:lang w:eastAsia="uk-UA"/>
        </w:rPr>
      </w:pPr>
      <w:r w:rsidRPr="00E96181">
        <w:rPr>
          <w:rFonts w:ascii="Times New Roman" w:eastAsia="Times New Roman" w:hAnsi="Times New Roman" w:cs="Times New Roman"/>
          <w:b/>
          <w:bCs/>
          <w:noProof/>
          <w:color w:val="000000" w:themeColor="text1"/>
          <w:sz w:val="24"/>
          <w:szCs w:val="24"/>
          <w:lang w:eastAsia="uk-UA"/>
        </w:rPr>
        <w:t>дошкільних навчальних закладах</w:t>
      </w:r>
    </w:p>
    <w:p w:rsidR="00E96181" w:rsidRPr="00E96181" w:rsidRDefault="00E96181" w:rsidP="00E96181">
      <w:pPr>
        <w:shd w:val="clear" w:color="auto" w:fill="FFFFFF"/>
        <w:spacing w:after="0" w:line="240" w:lineRule="auto"/>
        <w:jc w:val="center"/>
        <w:outlineLvl w:val="6"/>
        <w:rPr>
          <w:rFonts w:ascii="Times New Roman" w:eastAsia="Times New Roman" w:hAnsi="Times New Roman" w:cs="Times New Roman"/>
          <w:b/>
          <w:bCs/>
          <w:noProof/>
          <w:color w:val="000000" w:themeColor="text1"/>
          <w:sz w:val="24"/>
          <w:szCs w:val="24"/>
          <w:lang w:eastAsia="uk-UA"/>
        </w:rPr>
      </w:pPr>
    </w:p>
    <w:p w:rsidR="00E96181" w:rsidRPr="00E96181" w:rsidRDefault="00E96181" w:rsidP="00E96181">
      <w:pPr>
        <w:shd w:val="clear" w:color="auto" w:fill="FFFFFF"/>
        <w:spacing w:after="0" w:line="240" w:lineRule="auto"/>
        <w:ind w:firstLine="709"/>
        <w:jc w:val="both"/>
        <w:rPr>
          <w:rFonts w:ascii="Times New Roman" w:eastAsia="Times New Roman" w:hAnsi="Times New Roman" w:cs="Times New Roman"/>
          <w:noProof/>
          <w:color w:val="000000" w:themeColor="text1"/>
          <w:sz w:val="24"/>
          <w:szCs w:val="24"/>
          <w:lang w:eastAsia="uk-UA"/>
        </w:rPr>
      </w:pPr>
      <w:r w:rsidRPr="00E96181">
        <w:rPr>
          <w:rFonts w:ascii="Times New Roman" w:eastAsia="Times New Roman" w:hAnsi="Times New Roman" w:cs="Times New Roman"/>
          <w:noProof/>
          <w:color w:val="000000" w:themeColor="text1"/>
          <w:sz w:val="24"/>
          <w:szCs w:val="24"/>
          <w:lang w:eastAsia="uk-UA"/>
        </w:rPr>
        <w:t>1. Цей Порядок розроблено з метою встановлення єдиних вимог до комплектування iнклюзивних груп у дошкiльних навчальних закладах незалежно вiд пiдпорядкування та форми власностi.</w:t>
      </w:r>
    </w:p>
    <w:p w:rsidR="00E96181" w:rsidRPr="00E96181" w:rsidRDefault="00E96181" w:rsidP="00E96181">
      <w:pPr>
        <w:shd w:val="clear" w:color="auto" w:fill="FFFFFF"/>
        <w:spacing w:after="0" w:line="240" w:lineRule="auto"/>
        <w:ind w:firstLine="709"/>
        <w:jc w:val="both"/>
        <w:rPr>
          <w:rFonts w:ascii="Times New Roman" w:eastAsia="Times New Roman" w:hAnsi="Times New Roman" w:cs="Times New Roman"/>
          <w:noProof/>
          <w:color w:val="000000" w:themeColor="text1"/>
          <w:sz w:val="24"/>
          <w:szCs w:val="24"/>
          <w:lang w:eastAsia="uk-UA"/>
        </w:rPr>
      </w:pPr>
      <w:r w:rsidRPr="00E96181">
        <w:rPr>
          <w:rFonts w:ascii="Times New Roman" w:eastAsia="Times New Roman" w:hAnsi="Times New Roman" w:cs="Times New Roman"/>
          <w:noProof/>
          <w:color w:val="000000" w:themeColor="text1"/>
          <w:sz w:val="24"/>
          <w:szCs w:val="24"/>
          <w:lang w:eastAsia="uk-UA"/>
        </w:rPr>
        <w:t>2. Інклюзивнi групи у дошкiльних навчальних закладах створюються для забезпечення умов дiтям з особливими освiтнiми потребами, у тому числi дiтям з iнвалiднiстю, для розвитку та навчання спiльно зi своїми однолiтками.</w:t>
      </w:r>
    </w:p>
    <w:p w:rsidR="00E96181" w:rsidRPr="00E96181" w:rsidRDefault="00E96181" w:rsidP="00E96181">
      <w:pPr>
        <w:shd w:val="clear" w:color="auto" w:fill="FFFFFF"/>
        <w:spacing w:after="0" w:line="240" w:lineRule="auto"/>
        <w:ind w:firstLine="709"/>
        <w:jc w:val="both"/>
        <w:rPr>
          <w:rFonts w:ascii="Times New Roman" w:eastAsia="Times New Roman" w:hAnsi="Times New Roman" w:cs="Times New Roman"/>
          <w:noProof/>
          <w:color w:val="000000" w:themeColor="text1"/>
          <w:sz w:val="24"/>
          <w:szCs w:val="24"/>
          <w:lang w:eastAsia="uk-UA"/>
        </w:rPr>
      </w:pPr>
      <w:r w:rsidRPr="00E96181">
        <w:rPr>
          <w:rFonts w:ascii="Times New Roman" w:eastAsia="Times New Roman" w:hAnsi="Times New Roman" w:cs="Times New Roman"/>
          <w:noProof/>
          <w:color w:val="000000" w:themeColor="text1"/>
          <w:sz w:val="24"/>
          <w:szCs w:val="24"/>
          <w:lang w:eastAsia="uk-UA"/>
        </w:rPr>
        <w:lastRenderedPageBreak/>
        <w:t>3. Головна мета створення iнклюзивних груп — задоволення соцiальних та освiтнiх потреб, органiзацiя корекцiйно-розвиткової роботи з дiтьми з особливими освiтнiми потребами, у тому числi з iнвалiднiстю.</w:t>
      </w:r>
    </w:p>
    <w:p w:rsidR="00E96181" w:rsidRPr="00E96181" w:rsidRDefault="00E96181" w:rsidP="00E96181">
      <w:pPr>
        <w:shd w:val="clear" w:color="auto" w:fill="FFFFFF"/>
        <w:spacing w:after="0" w:line="240" w:lineRule="auto"/>
        <w:ind w:firstLine="709"/>
        <w:jc w:val="both"/>
        <w:rPr>
          <w:rFonts w:ascii="Times New Roman" w:eastAsia="Times New Roman" w:hAnsi="Times New Roman" w:cs="Times New Roman"/>
          <w:noProof/>
          <w:color w:val="000000" w:themeColor="text1"/>
          <w:sz w:val="24"/>
          <w:szCs w:val="24"/>
          <w:lang w:eastAsia="uk-UA"/>
        </w:rPr>
      </w:pPr>
      <w:r w:rsidRPr="00E96181">
        <w:rPr>
          <w:rFonts w:ascii="Times New Roman" w:eastAsia="Times New Roman" w:hAnsi="Times New Roman" w:cs="Times New Roman"/>
          <w:noProof/>
          <w:color w:val="000000" w:themeColor="text1"/>
          <w:sz w:val="24"/>
          <w:szCs w:val="24"/>
          <w:lang w:eastAsia="uk-UA"/>
        </w:rPr>
        <w:t>4. У своїй роботi дошкiльнi навчальнi заклади, що мають iнклюзивнi групи, керуються Конституцiєю України, законами України, указами Президента України та постановами Верховної Ради України, прийнятими вiдповiдно до Конституцiї та законiв України, актами Кабiнету Мiнiстрiв України, наказами Мiнiстерства освiти i науки України i Мiнiстерства охорони здоров’я України, цим Порядком, власним статутом.</w:t>
      </w:r>
    </w:p>
    <w:p w:rsidR="00E96181" w:rsidRPr="00E96181" w:rsidRDefault="00E96181" w:rsidP="00E96181">
      <w:pPr>
        <w:shd w:val="clear" w:color="auto" w:fill="FFFFFF"/>
        <w:spacing w:after="0" w:line="240" w:lineRule="auto"/>
        <w:ind w:firstLine="709"/>
        <w:jc w:val="both"/>
        <w:rPr>
          <w:rFonts w:ascii="Times New Roman" w:eastAsia="Times New Roman" w:hAnsi="Times New Roman" w:cs="Times New Roman"/>
          <w:noProof/>
          <w:color w:val="000000" w:themeColor="text1"/>
          <w:sz w:val="24"/>
          <w:szCs w:val="24"/>
          <w:lang w:eastAsia="uk-UA"/>
        </w:rPr>
      </w:pPr>
      <w:r w:rsidRPr="00E96181">
        <w:rPr>
          <w:rFonts w:ascii="Times New Roman" w:eastAsia="Times New Roman" w:hAnsi="Times New Roman" w:cs="Times New Roman"/>
          <w:noProof/>
          <w:color w:val="000000" w:themeColor="text1"/>
          <w:sz w:val="24"/>
          <w:szCs w:val="24"/>
          <w:lang w:eastAsia="uk-UA"/>
        </w:rPr>
        <w:t>5. Прийом дiтей до iнклюзивних груп здiйснюється керiвником дошкiльного навчального закладу протягом календарного року за наявностi мiсць на пiдставi заяви батькiв або осiб, якi їх замiнюють, медичної довiдки про стан здоров’я дитини з висновком лiкаря, що дитина може вiдвiдувати дошкiльний навчальний заклад, довiдки дiльничного лiкаря про епiдемiологiчне оточення, свiдоцтва про народження.</w:t>
      </w:r>
    </w:p>
    <w:p w:rsidR="00E96181" w:rsidRPr="00E96181" w:rsidRDefault="00E96181" w:rsidP="00E96181">
      <w:pPr>
        <w:shd w:val="clear" w:color="auto" w:fill="FFFFFF"/>
        <w:spacing w:after="0" w:line="240" w:lineRule="auto"/>
        <w:ind w:firstLine="709"/>
        <w:jc w:val="both"/>
        <w:rPr>
          <w:rFonts w:ascii="Times New Roman" w:eastAsia="Times New Roman" w:hAnsi="Times New Roman" w:cs="Times New Roman"/>
          <w:noProof/>
          <w:color w:val="000000" w:themeColor="text1"/>
          <w:sz w:val="24"/>
          <w:szCs w:val="24"/>
          <w:lang w:eastAsia="uk-UA"/>
        </w:rPr>
      </w:pPr>
      <w:r w:rsidRPr="00E96181">
        <w:rPr>
          <w:rFonts w:ascii="Times New Roman" w:eastAsia="Times New Roman" w:hAnsi="Times New Roman" w:cs="Times New Roman"/>
          <w:noProof/>
          <w:color w:val="000000" w:themeColor="text1"/>
          <w:sz w:val="24"/>
          <w:szCs w:val="24"/>
          <w:lang w:eastAsia="uk-UA"/>
        </w:rPr>
        <w:t>Для дiтей з особливими освiтнiми потребами, у тому числi з iнвалiднiстю, додатково подається висновок психолого-медико-педагогiчної консультацiї, копiя медичного висновку про дитину-iнвалiда вiком до 18 рокiв (наданої лiкарсько-консультативною комiсiєю) або копiя посвiдчення особи, яка одержує державну соцiальну допомогу, вiдповiдно до Закону України «Про державну соцiальну допомогу iнвалiдам з дитинства та дiтям-iнвалiдам», копiя iндивiдуальної програми реабiлiтацiї дитини-iнвалiда, направлення мiсцевого органу управлiння освiтою.</w:t>
      </w:r>
    </w:p>
    <w:p w:rsidR="00E96181" w:rsidRPr="00E96181" w:rsidRDefault="00E96181" w:rsidP="00E96181">
      <w:pPr>
        <w:shd w:val="clear" w:color="auto" w:fill="FFFFFF"/>
        <w:spacing w:after="0" w:line="240" w:lineRule="auto"/>
        <w:ind w:firstLine="709"/>
        <w:jc w:val="both"/>
        <w:rPr>
          <w:rFonts w:ascii="Times New Roman" w:eastAsia="Times New Roman" w:hAnsi="Times New Roman" w:cs="Times New Roman"/>
          <w:noProof/>
          <w:color w:val="000000" w:themeColor="text1"/>
          <w:sz w:val="24"/>
          <w:szCs w:val="24"/>
          <w:lang w:eastAsia="uk-UA"/>
        </w:rPr>
      </w:pPr>
      <w:r w:rsidRPr="00E96181">
        <w:rPr>
          <w:rFonts w:ascii="Times New Roman" w:eastAsia="Times New Roman" w:hAnsi="Times New Roman" w:cs="Times New Roman"/>
          <w:noProof/>
          <w:color w:val="000000" w:themeColor="text1"/>
          <w:sz w:val="24"/>
          <w:szCs w:val="24"/>
          <w:lang w:eastAsia="uk-UA"/>
        </w:rPr>
        <w:t>6. До iнклюзивних груп зараховуються дiти з особливими освiтнiми потребами, у тому числi з iнвалiднiстю, якi за висновком лiкарсько-консультативної комiсiї можуть вiдвiдувати дошкiльнi навчальнi заклади.</w:t>
      </w:r>
    </w:p>
    <w:p w:rsidR="00E96181" w:rsidRPr="00E96181" w:rsidRDefault="00E96181" w:rsidP="00E96181">
      <w:pPr>
        <w:shd w:val="clear" w:color="auto" w:fill="FFFFFF"/>
        <w:spacing w:after="0" w:line="240" w:lineRule="auto"/>
        <w:ind w:firstLine="709"/>
        <w:jc w:val="both"/>
        <w:rPr>
          <w:rFonts w:ascii="Times New Roman" w:eastAsia="Times New Roman" w:hAnsi="Times New Roman" w:cs="Times New Roman"/>
          <w:noProof/>
          <w:color w:val="000000" w:themeColor="text1"/>
          <w:sz w:val="24"/>
          <w:szCs w:val="24"/>
          <w:lang w:eastAsia="uk-UA"/>
        </w:rPr>
      </w:pPr>
      <w:r w:rsidRPr="00E96181">
        <w:rPr>
          <w:rFonts w:ascii="Times New Roman" w:eastAsia="Times New Roman" w:hAnsi="Times New Roman" w:cs="Times New Roman"/>
          <w:noProof/>
          <w:color w:val="000000" w:themeColor="text1"/>
          <w:sz w:val="24"/>
          <w:szCs w:val="24"/>
          <w:lang w:eastAsia="uk-UA"/>
        </w:rPr>
        <w:t>7. Дiти з тяжкими порушеннями опорно-рухового апарату, якi самостiйно не пересуваються i потребують iндивiдуального догляду, зараховуються до iнклюзивних груп при забезпеченнi постiйного супроводу асистентом дитини.</w:t>
      </w:r>
    </w:p>
    <w:p w:rsidR="00E96181" w:rsidRPr="00E96181" w:rsidRDefault="00E96181" w:rsidP="00E96181">
      <w:pPr>
        <w:shd w:val="clear" w:color="auto" w:fill="FFFFFF"/>
        <w:spacing w:after="0" w:line="240" w:lineRule="auto"/>
        <w:ind w:firstLine="709"/>
        <w:jc w:val="both"/>
        <w:rPr>
          <w:rFonts w:ascii="Times New Roman" w:eastAsia="Times New Roman" w:hAnsi="Times New Roman" w:cs="Times New Roman"/>
          <w:noProof/>
          <w:color w:val="000000" w:themeColor="text1"/>
          <w:sz w:val="24"/>
          <w:szCs w:val="24"/>
          <w:lang w:eastAsia="uk-UA"/>
        </w:rPr>
      </w:pPr>
      <w:r w:rsidRPr="00E96181">
        <w:rPr>
          <w:rFonts w:ascii="Times New Roman" w:eastAsia="Times New Roman" w:hAnsi="Times New Roman" w:cs="Times New Roman"/>
          <w:noProof/>
          <w:color w:val="000000" w:themeColor="text1"/>
          <w:sz w:val="24"/>
          <w:szCs w:val="24"/>
          <w:lang w:eastAsia="uk-UA"/>
        </w:rPr>
        <w:t>8. Наповнюванiсть iнклюзивної групи в дошкiльному навчальному закладi становить до 15 осiб, з них — 1–3 дитини з особливими освiтнiми потребами, у тому числi з iнвалiднiстю.</w:t>
      </w:r>
    </w:p>
    <w:p w:rsidR="00E96181" w:rsidRPr="00E96181" w:rsidRDefault="00E96181" w:rsidP="00E96181">
      <w:pPr>
        <w:shd w:val="clear" w:color="auto" w:fill="FFFFFF"/>
        <w:spacing w:after="0" w:line="240" w:lineRule="auto"/>
        <w:ind w:firstLine="709"/>
        <w:jc w:val="both"/>
        <w:rPr>
          <w:rFonts w:ascii="Times New Roman" w:eastAsia="Times New Roman" w:hAnsi="Times New Roman" w:cs="Times New Roman"/>
          <w:noProof/>
          <w:color w:val="000000" w:themeColor="text1"/>
          <w:sz w:val="24"/>
          <w:szCs w:val="24"/>
          <w:lang w:eastAsia="uk-UA"/>
        </w:rPr>
      </w:pPr>
      <w:r w:rsidRPr="00E96181">
        <w:rPr>
          <w:rFonts w:ascii="Times New Roman" w:eastAsia="Times New Roman" w:hAnsi="Times New Roman" w:cs="Times New Roman"/>
          <w:noProof/>
          <w:color w:val="000000" w:themeColor="text1"/>
          <w:sz w:val="24"/>
          <w:szCs w:val="24"/>
          <w:lang w:eastAsia="uk-UA"/>
        </w:rPr>
        <w:t>9. Дiти з особливими освiтнiми потребами, у тому числi з iнвалiднiстю, можуть перебувати в iнклюзивнiй групi дошкiльного навчального закладу до 7 (8) рокiв вiдповiдно до висновку психолого-медико-педагогiчної консультацiї залежно вiд рiвня та ступеня порушення.</w:t>
      </w:r>
    </w:p>
    <w:p w:rsidR="00E96181" w:rsidRPr="00E96181" w:rsidRDefault="00E96181" w:rsidP="00E96181">
      <w:pPr>
        <w:shd w:val="clear" w:color="auto" w:fill="FFFFFF"/>
        <w:spacing w:after="0" w:line="240" w:lineRule="auto"/>
        <w:ind w:firstLine="709"/>
        <w:jc w:val="both"/>
        <w:rPr>
          <w:rFonts w:ascii="Times New Roman" w:eastAsia="Times New Roman" w:hAnsi="Times New Roman" w:cs="Times New Roman"/>
          <w:noProof/>
          <w:color w:val="000000" w:themeColor="text1"/>
          <w:sz w:val="24"/>
          <w:szCs w:val="24"/>
          <w:lang w:eastAsia="uk-UA"/>
        </w:rPr>
      </w:pPr>
      <w:r w:rsidRPr="00E96181">
        <w:rPr>
          <w:rFonts w:ascii="Times New Roman" w:eastAsia="Times New Roman" w:hAnsi="Times New Roman" w:cs="Times New Roman"/>
          <w:noProof/>
          <w:color w:val="000000" w:themeColor="text1"/>
          <w:sz w:val="24"/>
          <w:szCs w:val="24"/>
          <w:lang w:eastAsia="uk-UA"/>
        </w:rPr>
        <w:t>10. Протипоказаннями для прийому дiтей до iнклюзивних груп дошкiльних навчальних закладiв є:</w:t>
      </w:r>
    </w:p>
    <w:p w:rsidR="00E96181" w:rsidRPr="00E96181" w:rsidRDefault="00E96181" w:rsidP="00E96181">
      <w:pPr>
        <w:shd w:val="clear" w:color="auto" w:fill="FFFFFF"/>
        <w:spacing w:after="0" w:line="240" w:lineRule="auto"/>
        <w:ind w:firstLine="709"/>
        <w:jc w:val="both"/>
        <w:rPr>
          <w:rFonts w:ascii="Times New Roman" w:eastAsia="Times New Roman" w:hAnsi="Times New Roman" w:cs="Times New Roman"/>
          <w:noProof/>
          <w:color w:val="000000" w:themeColor="text1"/>
          <w:sz w:val="24"/>
          <w:szCs w:val="24"/>
          <w:lang w:eastAsia="uk-UA"/>
        </w:rPr>
      </w:pPr>
      <w:r w:rsidRPr="00E96181">
        <w:rPr>
          <w:rFonts w:ascii="Times New Roman" w:eastAsia="Times New Roman" w:hAnsi="Times New Roman" w:cs="Times New Roman"/>
          <w:noProof/>
          <w:color w:val="000000" w:themeColor="text1"/>
          <w:sz w:val="24"/>
          <w:szCs w:val="24"/>
          <w:lang w:eastAsia="uk-UA"/>
        </w:rPr>
        <w:t>III i IV ступенi порушень функцiй органiзму, якi не сумiснi з перебуванням дитини в органiзованому колективi;</w:t>
      </w:r>
    </w:p>
    <w:p w:rsidR="00E96181" w:rsidRPr="00E96181" w:rsidRDefault="00E96181" w:rsidP="00E96181">
      <w:pPr>
        <w:shd w:val="clear" w:color="auto" w:fill="FFFFFF"/>
        <w:spacing w:after="0" w:line="240" w:lineRule="auto"/>
        <w:ind w:firstLine="709"/>
        <w:jc w:val="both"/>
        <w:rPr>
          <w:rFonts w:ascii="Times New Roman" w:eastAsia="Times New Roman" w:hAnsi="Times New Roman" w:cs="Times New Roman"/>
          <w:noProof/>
          <w:color w:val="000000" w:themeColor="text1"/>
          <w:sz w:val="24"/>
          <w:szCs w:val="24"/>
          <w:lang w:eastAsia="uk-UA"/>
        </w:rPr>
      </w:pPr>
      <w:r w:rsidRPr="00E96181">
        <w:rPr>
          <w:rFonts w:ascii="Times New Roman" w:eastAsia="Times New Roman" w:hAnsi="Times New Roman" w:cs="Times New Roman"/>
          <w:noProof/>
          <w:color w:val="000000" w:themeColor="text1"/>
          <w:sz w:val="24"/>
          <w:szCs w:val="24"/>
          <w:lang w:eastAsia="uk-UA"/>
        </w:rPr>
        <w:t>всi хвороби у гострому перiодi, хронiчнi хвороби в стадiї загострення, всi хвороби, якi потребують стацiонарного лiкування, гострi iнфекцiйнi захворювання до закiнчення строку карантину.</w:t>
      </w:r>
    </w:p>
    <w:p w:rsidR="00E96181" w:rsidRPr="00E96181" w:rsidRDefault="00E96181" w:rsidP="00E96181">
      <w:pPr>
        <w:shd w:val="clear" w:color="auto" w:fill="FFFFFF"/>
        <w:spacing w:after="0" w:line="240" w:lineRule="auto"/>
        <w:ind w:firstLine="709"/>
        <w:jc w:val="both"/>
        <w:rPr>
          <w:rFonts w:ascii="Times New Roman" w:eastAsia="Times New Roman" w:hAnsi="Times New Roman" w:cs="Times New Roman"/>
          <w:noProof/>
          <w:color w:val="000000" w:themeColor="text1"/>
          <w:sz w:val="24"/>
          <w:szCs w:val="24"/>
          <w:lang w:eastAsia="uk-UA"/>
        </w:rPr>
      </w:pPr>
      <w:r w:rsidRPr="00E96181">
        <w:rPr>
          <w:rFonts w:ascii="Times New Roman" w:eastAsia="Times New Roman" w:hAnsi="Times New Roman" w:cs="Times New Roman"/>
          <w:noProof/>
          <w:color w:val="000000" w:themeColor="text1"/>
          <w:sz w:val="24"/>
          <w:szCs w:val="24"/>
          <w:lang w:eastAsia="uk-UA"/>
        </w:rPr>
        <w:t>11. Якщо в перiод перебування в iнклюзивнiй групi дошкiльного навчального закладу у дитини з особливими освiтнiми потребами, у тому числi з iнвалiднiстю, буде проявлятись неконтрольована поведiнка, що може загрожувати її життю i здоров’ю або членiв дитячого колективу, то за рiшенням педагогiчної ради така дитина направляється для додаткового обстеження до психолого-медико-педагогiчної консультацiї для вирiшення питання щодо подальшого перебування в iнклюзивнiй групi.</w:t>
      </w:r>
    </w:p>
    <w:p w:rsidR="00E96181" w:rsidRPr="00E96181" w:rsidRDefault="00E96181" w:rsidP="00E96181">
      <w:pPr>
        <w:shd w:val="clear" w:color="auto" w:fill="FFFFFF"/>
        <w:spacing w:after="0" w:line="240" w:lineRule="auto"/>
        <w:ind w:firstLine="709"/>
        <w:jc w:val="both"/>
        <w:rPr>
          <w:rFonts w:ascii="Times New Roman" w:eastAsia="Times New Roman" w:hAnsi="Times New Roman" w:cs="Times New Roman"/>
          <w:noProof/>
          <w:color w:val="000000" w:themeColor="text1"/>
          <w:sz w:val="24"/>
          <w:szCs w:val="24"/>
          <w:lang w:eastAsia="uk-UA"/>
        </w:rPr>
      </w:pPr>
      <w:r w:rsidRPr="00E96181">
        <w:rPr>
          <w:rFonts w:ascii="Times New Roman" w:eastAsia="Times New Roman" w:hAnsi="Times New Roman" w:cs="Times New Roman"/>
          <w:noProof/>
          <w:color w:val="000000" w:themeColor="text1"/>
          <w:sz w:val="24"/>
          <w:szCs w:val="24"/>
          <w:lang w:eastAsia="uk-UA"/>
        </w:rPr>
        <w:t>12. Медичне обслуговування дiтей в iнклюзивнiй групi дошкiльного навчального закладу забезпечується медичними працiвниками цього закладу вiдповiдно до затверджених штатних нормативiв та посадових обов’язкiв.</w:t>
      </w:r>
    </w:p>
    <w:p w:rsidR="005664DA" w:rsidRPr="00E96181" w:rsidRDefault="005664DA" w:rsidP="00E96181">
      <w:pPr>
        <w:spacing w:after="0" w:line="240" w:lineRule="auto"/>
        <w:ind w:firstLine="709"/>
        <w:rPr>
          <w:rFonts w:ascii="Times New Roman" w:hAnsi="Times New Roman" w:cs="Times New Roman"/>
          <w:noProof/>
          <w:color w:val="000000" w:themeColor="text1"/>
          <w:sz w:val="24"/>
          <w:szCs w:val="24"/>
        </w:rPr>
      </w:pPr>
    </w:p>
    <w:sectPr w:rsidR="005664DA" w:rsidRPr="00E961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33D"/>
    <w:rsid w:val="001F433D"/>
    <w:rsid w:val="005664DA"/>
    <w:rsid w:val="00E9618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96181"/>
    <w:rPr>
      <w:b/>
      <w:bCs/>
    </w:rPr>
  </w:style>
  <w:style w:type="character" w:customStyle="1" w:styleId="bannerdoc">
    <w:name w:val="banner_doc"/>
    <w:basedOn w:val="a0"/>
    <w:rsid w:val="00E961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96181"/>
    <w:rPr>
      <w:b/>
      <w:bCs/>
    </w:rPr>
  </w:style>
  <w:style w:type="character" w:customStyle="1" w:styleId="bannerdoc">
    <w:name w:val="banner_doc"/>
    <w:basedOn w:val="a0"/>
    <w:rsid w:val="00E961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277025">
      <w:bodyDiv w:val="1"/>
      <w:marLeft w:val="0"/>
      <w:marRight w:val="0"/>
      <w:marTop w:val="0"/>
      <w:marBottom w:val="0"/>
      <w:divBdr>
        <w:top w:val="none" w:sz="0" w:space="0" w:color="auto"/>
        <w:left w:val="none" w:sz="0" w:space="0" w:color="auto"/>
        <w:bottom w:val="none" w:sz="0" w:space="0" w:color="auto"/>
        <w:right w:val="none" w:sz="0" w:space="0" w:color="auto"/>
      </w:divBdr>
      <w:divsChild>
        <w:div w:id="1193880851">
          <w:marLeft w:val="0"/>
          <w:marRight w:val="0"/>
          <w:marTop w:val="0"/>
          <w:marBottom w:val="0"/>
          <w:divBdr>
            <w:top w:val="none" w:sz="0" w:space="0" w:color="auto"/>
            <w:left w:val="none" w:sz="0" w:space="0" w:color="auto"/>
            <w:bottom w:val="none" w:sz="0" w:space="0" w:color="auto"/>
            <w:right w:val="none" w:sz="0" w:space="0" w:color="auto"/>
          </w:divBdr>
          <w:divsChild>
            <w:div w:id="784739520">
              <w:marLeft w:val="0"/>
              <w:marRight w:val="0"/>
              <w:marTop w:val="0"/>
              <w:marBottom w:val="0"/>
              <w:divBdr>
                <w:top w:val="none" w:sz="0" w:space="0" w:color="auto"/>
                <w:left w:val="none" w:sz="0" w:space="0" w:color="auto"/>
                <w:bottom w:val="none" w:sz="0" w:space="0" w:color="auto"/>
                <w:right w:val="none" w:sz="0" w:space="0" w:color="auto"/>
              </w:divBdr>
              <w:divsChild>
                <w:div w:id="1542206722">
                  <w:marLeft w:val="0"/>
                  <w:marRight w:val="0"/>
                  <w:marTop w:val="0"/>
                  <w:marBottom w:val="0"/>
                  <w:divBdr>
                    <w:top w:val="none" w:sz="0" w:space="0" w:color="auto"/>
                    <w:left w:val="none" w:sz="0" w:space="0" w:color="auto"/>
                    <w:bottom w:val="none" w:sz="0" w:space="0" w:color="auto"/>
                    <w:right w:val="none" w:sz="0" w:space="0" w:color="auto"/>
                  </w:divBdr>
                  <w:divsChild>
                    <w:div w:id="669798475">
                      <w:marLeft w:val="0"/>
                      <w:marRight w:val="0"/>
                      <w:marTop w:val="75"/>
                      <w:marBottom w:val="75"/>
                      <w:divBdr>
                        <w:top w:val="none" w:sz="0" w:space="0" w:color="auto"/>
                        <w:left w:val="none" w:sz="0" w:space="0" w:color="auto"/>
                        <w:bottom w:val="none" w:sz="0" w:space="0" w:color="auto"/>
                        <w:right w:val="none" w:sz="0" w:space="0" w:color="auto"/>
                      </w:divBdr>
                      <w:divsChild>
                        <w:div w:id="1658613732">
                          <w:marLeft w:val="0"/>
                          <w:marRight w:val="0"/>
                          <w:marTop w:val="0"/>
                          <w:marBottom w:val="0"/>
                          <w:divBdr>
                            <w:top w:val="none" w:sz="0" w:space="0" w:color="auto"/>
                            <w:left w:val="none" w:sz="0" w:space="0" w:color="auto"/>
                            <w:bottom w:val="none" w:sz="0" w:space="0" w:color="auto"/>
                            <w:right w:val="none" w:sz="0" w:space="0" w:color="auto"/>
                          </w:divBdr>
                          <w:divsChild>
                            <w:div w:id="1101148780">
                              <w:marLeft w:val="150"/>
                              <w:marRight w:val="15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3355</Words>
  <Characters>1913</Characters>
  <Application>Microsoft Office Word</Application>
  <DocSecurity>0</DocSecurity>
  <Lines>15</Lines>
  <Paragraphs>10</Paragraphs>
  <ScaleCrop>false</ScaleCrop>
  <Company/>
  <LinksUpToDate>false</LinksUpToDate>
  <CharactersWithSpaces>5258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Вольянская</dc:creator>
  <cp:keywords/>
  <dc:description/>
  <cp:lastModifiedBy>Светлана Вольянская</cp:lastModifiedBy>
  <cp:revision>2</cp:revision>
  <dcterms:created xsi:type="dcterms:W3CDTF">2018-09-21T09:35:00Z</dcterms:created>
  <dcterms:modified xsi:type="dcterms:W3CDTF">2018-09-21T09:39:00Z</dcterms:modified>
</cp:coreProperties>
</file>